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80" w:rsidRDefault="00276580" w:rsidP="00276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2D ADVANCED PLACEMENT CONTRACT     Teacher: K. Piercy</w:t>
      </w:r>
    </w:p>
    <w:p w:rsidR="00276580" w:rsidRDefault="00276580" w:rsidP="00276580">
      <w:pPr>
        <w:pStyle w:val="Default"/>
        <w:rPr>
          <w:sz w:val="23"/>
          <w:szCs w:val="23"/>
        </w:rPr>
      </w:pPr>
    </w:p>
    <w:p w:rsidR="00276580" w:rsidRPr="000E0098" w:rsidRDefault="00276580" w:rsidP="00276580">
      <w:pPr>
        <w:pStyle w:val="Default"/>
        <w:rPr>
          <w:b/>
          <w:sz w:val="23"/>
          <w:szCs w:val="23"/>
        </w:rPr>
      </w:pPr>
      <w:r w:rsidRPr="000E0098">
        <w:rPr>
          <w:b/>
          <w:sz w:val="23"/>
          <w:szCs w:val="23"/>
        </w:rPr>
        <w:t xml:space="preserve">Student Name _____________________ Date ______________________ </w:t>
      </w:r>
    </w:p>
    <w:p w:rsidR="00276580" w:rsidRDefault="00276580" w:rsidP="00276580">
      <w:pPr>
        <w:pStyle w:val="Default"/>
        <w:rPr>
          <w:sz w:val="23"/>
          <w:szCs w:val="23"/>
        </w:rPr>
      </w:pP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 xml:space="preserve">The Advanced Placement (AP) program is a cooperative educational endeavor between secondary schools and colleges and universities. It gives high school students exposure to college-level material through involvement in an AP course, and then gives them an opportunity to show what they have learned by taking an AP Exam. Colleges and universities </w:t>
      </w:r>
      <w:r w:rsidRPr="00616344">
        <w:rPr>
          <w:i/>
          <w:sz w:val="23"/>
          <w:szCs w:val="23"/>
        </w:rPr>
        <w:t>often</w:t>
      </w:r>
      <w:r w:rsidRPr="00276580">
        <w:rPr>
          <w:sz w:val="23"/>
          <w:szCs w:val="23"/>
        </w:rPr>
        <w:t xml:space="preserve"> grant credit, placement, or both, to these students.</w:t>
      </w:r>
    </w:p>
    <w:p w:rsid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The content and curricular goals of each AP discipline are outlined in an AP Course Description supplied by the College Board. AP courses are characterized by an immersion in college-level content, an accelerated pace, and a performance assessment at the synthesis and evaluative levels. Typically, successful AP students are task-oriented, proficient readers, able to prioritize their time, and have parental support.</w:t>
      </w:r>
      <w:r>
        <w:rPr>
          <w:sz w:val="23"/>
          <w:szCs w:val="23"/>
        </w:rPr>
        <w:t xml:space="preserve"> </w:t>
      </w:r>
      <w:r w:rsidRPr="00276580">
        <w:rPr>
          <w:sz w:val="23"/>
          <w:szCs w:val="23"/>
        </w:rPr>
        <w:t xml:space="preserve">AP courses prepare students for the future by giving </w:t>
      </w:r>
      <w:proofErr w:type="gramStart"/>
      <w:r w:rsidRPr="00276580">
        <w:rPr>
          <w:sz w:val="23"/>
          <w:szCs w:val="23"/>
        </w:rPr>
        <w:t>them</w:t>
      </w:r>
      <w:proofErr w:type="gramEnd"/>
      <w:r w:rsidRPr="00276580">
        <w:rPr>
          <w:sz w:val="23"/>
          <w:szCs w:val="23"/>
        </w:rPr>
        <w:t xml:space="preserve"> tools that will serve them well throughout their college career.</w:t>
      </w:r>
      <w:r>
        <w:rPr>
          <w:sz w:val="23"/>
          <w:szCs w:val="23"/>
        </w:rPr>
        <w:t xml:space="preserve"> </w:t>
      </w:r>
      <w:r w:rsidRPr="00276580">
        <w:rPr>
          <w:sz w:val="23"/>
          <w:szCs w:val="23"/>
        </w:rPr>
        <w:t>AP exams enable students to potentially receive university credit or advanced placement at</w:t>
      </w:r>
      <w:r>
        <w:rPr>
          <w:sz w:val="23"/>
          <w:szCs w:val="23"/>
        </w:rPr>
        <w:t xml:space="preserve"> </w:t>
      </w:r>
      <w:r w:rsidRPr="00276580">
        <w:rPr>
          <w:sz w:val="23"/>
          <w:szCs w:val="23"/>
        </w:rPr>
        <w:t>most universities.</w:t>
      </w:r>
    </w:p>
    <w:p w:rsidR="00276580" w:rsidRDefault="00276580" w:rsidP="00276580">
      <w:pPr>
        <w:pStyle w:val="Default"/>
        <w:rPr>
          <w:sz w:val="23"/>
          <w:szCs w:val="23"/>
        </w:rPr>
      </w:pPr>
    </w:p>
    <w:p w:rsidR="00276580" w:rsidRPr="00276580" w:rsidRDefault="00276580" w:rsidP="00276580">
      <w:pPr>
        <w:pStyle w:val="Default"/>
        <w:rPr>
          <w:b/>
          <w:sz w:val="23"/>
          <w:szCs w:val="23"/>
        </w:rPr>
      </w:pPr>
      <w:r w:rsidRPr="00276580">
        <w:rPr>
          <w:b/>
          <w:sz w:val="23"/>
          <w:szCs w:val="23"/>
        </w:rPr>
        <w:t>General Requirements:</w:t>
      </w:r>
    </w:p>
    <w:p w:rsidR="00276580" w:rsidRDefault="00276580" w:rsidP="00276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must complete VA Comprehensive Art, Drawing I, Drawing/Painting I, and complete or be enrolled in Painting II </w:t>
      </w:r>
      <w:r w:rsidR="007A011D">
        <w:rPr>
          <w:sz w:val="23"/>
          <w:szCs w:val="23"/>
        </w:rPr>
        <w:t xml:space="preserve">in consecutive semesters </w:t>
      </w:r>
      <w:r>
        <w:rPr>
          <w:sz w:val="23"/>
          <w:szCs w:val="23"/>
        </w:rPr>
        <w:t xml:space="preserve">and </w:t>
      </w:r>
      <w:r w:rsidR="00616344">
        <w:rPr>
          <w:sz w:val="23"/>
          <w:szCs w:val="23"/>
        </w:rPr>
        <w:t xml:space="preserve">have teacher endorsement. </w:t>
      </w:r>
    </w:p>
    <w:p w:rsidR="00616344" w:rsidRPr="00276580" w:rsidRDefault="00616344" w:rsidP="00276580">
      <w:pPr>
        <w:pStyle w:val="Default"/>
        <w:rPr>
          <w:sz w:val="23"/>
          <w:szCs w:val="23"/>
        </w:rPr>
      </w:pPr>
    </w:p>
    <w:p w:rsidR="00276580" w:rsidRPr="00276580" w:rsidRDefault="00276580" w:rsidP="00276580">
      <w:pPr>
        <w:pStyle w:val="Default"/>
        <w:rPr>
          <w:b/>
          <w:sz w:val="23"/>
          <w:szCs w:val="23"/>
        </w:rPr>
      </w:pPr>
      <w:r w:rsidRPr="00276580">
        <w:rPr>
          <w:b/>
          <w:sz w:val="23"/>
          <w:szCs w:val="23"/>
        </w:rPr>
        <w:t>General Course Expectations:</w:t>
      </w:r>
    </w:p>
    <w:p w:rsidR="00276580" w:rsidRDefault="007A011D" w:rsidP="00276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Successful completion of the 2D </w:t>
      </w:r>
      <w:r w:rsidR="00276580" w:rsidRPr="00276580">
        <w:rPr>
          <w:sz w:val="23"/>
          <w:szCs w:val="23"/>
        </w:rPr>
        <w:t>AP course requires hours of individual study time per week outs</w:t>
      </w:r>
      <w:r w:rsidR="00276580">
        <w:rPr>
          <w:sz w:val="23"/>
          <w:szCs w:val="23"/>
        </w:rPr>
        <w:t>ide of class on a regular basis as well as summer ass</w:t>
      </w:r>
      <w:r>
        <w:rPr>
          <w:sz w:val="23"/>
          <w:szCs w:val="23"/>
        </w:rPr>
        <w:t>ignments.</w:t>
      </w:r>
    </w:p>
    <w:p w:rsidR="007A011D" w:rsidRPr="00276580" w:rsidRDefault="007A011D" w:rsidP="00276580">
      <w:pPr>
        <w:pStyle w:val="Default"/>
        <w:rPr>
          <w:sz w:val="23"/>
          <w:szCs w:val="23"/>
        </w:rPr>
      </w:pPr>
    </w:p>
    <w:p w:rsid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Students may need to purchase supplemental materials</w:t>
      </w:r>
      <w:r>
        <w:rPr>
          <w:sz w:val="23"/>
          <w:szCs w:val="23"/>
        </w:rPr>
        <w:t xml:space="preserve"> in order to complete compositions</w:t>
      </w:r>
      <w:r w:rsidRPr="00276580">
        <w:rPr>
          <w:sz w:val="23"/>
          <w:szCs w:val="23"/>
        </w:rPr>
        <w:t xml:space="preserve">. </w:t>
      </w:r>
    </w:p>
    <w:p w:rsidR="007A011D" w:rsidRDefault="000E0098" w:rsidP="00276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bound </w:t>
      </w:r>
      <w:r w:rsidR="007A011D">
        <w:rPr>
          <w:sz w:val="23"/>
          <w:szCs w:val="23"/>
        </w:rPr>
        <w:t xml:space="preserve">Sketchbook and </w:t>
      </w:r>
      <w:r>
        <w:rPr>
          <w:sz w:val="23"/>
          <w:szCs w:val="23"/>
        </w:rPr>
        <w:t xml:space="preserve">sheet of </w:t>
      </w:r>
      <w:r w:rsidR="007A011D">
        <w:rPr>
          <w:sz w:val="23"/>
          <w:szCs w:val="23"/>
        </w:rPr>
        <w:t xml:space="preserve">Matt board are required. Possible other items may include but are not limited to color pencils, paint, canvases, specialty paper, brushes, and tools. </w:t>
      </w:r>
    </w:p>
    <w:p w:rsidR="00276580" w:rsidRDefault="00276580" w:rsidP="00276580">
      <w:pPr>
        <w:pStyle w:val="Default"/>
        <w:rPr>
          <w:sz w:val="23"/>
          <w:szCs w:val="23"/>
        </w:rPr>
      </w:pP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 xml:space="preserve">Students are required to </w:t>
      </w:r>
      <w:r>
        <w:rPr>
          <w:sz w:val="23"/>
          <w:szCs w:val="23"/>
        </w:rPr>
        <w:t>complete</w:t>
      </w:r>
      <w:r w:rsidRPr="00276580">
        <w:rPr>
          <w:sz w:val="23"/>
          <w:szCs w:val="23"/>
        </w:rPr>
        <w:t xml:space="preserve"> the AP </w:t>
      </w:r>
      <w:r>
        <w:rPr>
          <w:sz w:val="23"/>
          <w:szCs w:val="23"/>
        </w:rPr>
        <w:t>portfolio</w:t>
      </w:r>
      <w:r w:rsidRPr="00276580">
        <w:rPr>
          <w:sz w:val="23"/>
          <w:szCs w:val="23"/>
        </w:rPr>
        <w:t xml:space="preserve"> </w:t>
      </w:r>
      <w:r w:rsidR="000E0098">
        <w:rPr>
          <w:sz w:val="23"/>
          <w:szCs w:val="23"/>
        </w:rPr>
        <w:t xml:space="preserve">(Final exam grade) </w:t>
      </w:r>
      <w:r>
        <w:rPr>
          <w:sz w:val="23"/>
          <w:szCs w:val="23"/>
        </w:rPr>
        <w:t>which requires a fee of up to $85.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 xml:space="preserve"> AP exams enable students to potentially receive university credit or advanced placement at</w:t>
      </w:r>
    </w:p>
    <w:p w:rsidR="00276580" w:rsidRDefault="00276580" w:rsidP="00276580">
      <w:pPr>
        <w:pStyle w:val="Default"/>
        <w:rPr>
          <w:sz w:val="23"/>
          <w:szCs w:val="23"/>
        </w:rPr>
      </w:pPr>
      <w:proofErr w:type="gramStart"/>
      <w:r w:rsidRPr="00276580">
        <w:rPr>
          <w:sz w:val="23"/>
          <w:szCs w:val="23"/>
        </w:rPr>
        <w:t>most</w:t>
      </w:r>
      <w:proofErr w:type="gramEnd"/>
      <w:r w:rsidRPr="00276580">
        <w:rPr>
          <w:sz w:val="23"/>
          <w:szCs w:val="23"/>
        </w:rPr>
        <w:t xml:space="preserve"> universities.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 xml:space="preserve">For a student whose grade average for the first </w:t>
      </w:r>
      <w:r w:rsidR="007A011D">
        <w:rPr>
          <w:sz w:val="23"/>
          <w:szCs w:val="23"/>
        </w:rPr>
        <w:t xml:space="preserve">half of the </w:t>
      </w:r>
      <w:r w:rsidRPr="00276580">
        <w:rPr>
          <w:sz w:val="23"/>
          <w:szCs w:val="23"/>
        </w:rPr>
        <w:t>semester is less than 70, a student-parent-teacher conference will be held</w:t>
      </w:r>
      <w:proofErr w:type="gramStart"/>
      <w:r w:rsidR="007A011D">
        <w:rPr>
          <w:sz w:val="23"/>
          <w:szCs w:val="23"/>
        </w:rPr>
        <w:t>.</w:t>
      </w:r>
      <w:r w:rsidRPr="00276580">
        <w:rPr>
          <w:sz w:val="23"/>
          <w:szCs w:val="23"/>
        </w:rPr>
        <w:t>.</w:t>
      </w:r>
      <w:proofErr w:type="gramEnd"/>
    </w:p>
    <w:p w:rsidR="00CC03BF" w:rsidRDefault="00CC03BF" w:rsidP="00CC03BF">
      <w:pPr>
        <w:pStyle w:val="Default"/>
        <w:rPr>
          <w:b/>
          <w:bCs/>
          <w:sz w:val="23"/>
          <w:szCs w:val="23"/>
          <w:u w:val="single"/>
        </w:rPr>
      </w:pPr>
    </w:p>
    <w:p w:rsidR="00CC03BF" w:rsidRPr="00CC03BF" w:rsidRDefault="00CC03BF" w:rsidP="00CC03B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 w:rsidRPr="00CC03BF">
        <w:rPr>
          <w:b/>
          <w:bCs/>
          <w:sz w:val="23"/>
          <w:szCs w:val="23"/>
          <w:u w:val="single"/>
        </w:rPr>
        <w:t>2-D Design PORTFOLIO</w:t>
      </w:r>
      <w:r w:rsidRPr="00CC03BF">
        <w:rPr>
          <w:b/>
          <w:bCs/>
          <w:sz w:val="23"/>
          <w:szCs w:val="23"/>
        </w:rPr>
        <w:t>:</w:t>
      </w:r>
    </w:p>
    <w:p w:rsidR="00CC03BF" w:rsidRPr="00CC03BF" w:rsidRDefault="00CC03BF" w:rsidP="00CC03BF">
      <w:pPr>
        <w:pStyle w:val="Default"/>
        <w:rPr>
          <w:sz w:val="23"/>
          <w:szCs w:val="23"/>
        </w:rPr>
      </w:pPr>
      <w:r w:rsidRPr="00CC03BF">
        <w:rPr>
          <w:b/>
          <w:bCs/>
          <w:sz w:val="23"/>
          <w:szCs w:val="23"/>
        </w:rPr>
        <w:t xml:space="preserve">Section I </w:t>
      </w:r>
      <w:r w:rsidRPr="00CC03BF">
        <w:rPr>
          <w:sz w:val="23"/>
          <w:szCs w:val="23"/>
        </w:rPr>
        <w:t xml:space="preserve">– Quality: </w:t>
      </w:r>
      <w:r w:rsidRPr="00CC03BF">
        <w:rPr>
          <w:b/>
          <w:bCs/>
          <w:sz w:val="23"/>
          <w:szCs w:val="23"/>
        </w:rPr>
        <w:t>5 actual works</w:t>
      </w:r>
      <w:r w:rsidRPr="00CC03BF">
        <w:rPr>
          <w:sz w:val="23"/>
          <w:szCs w:val="23"/>
        </w:rPr>
        <w:t xml:space="preserve">; </w:t>
      </w:r>
      <w:r w:rsidRPr="00CC03BF">
        <w:rPr>
          <w:b/>
          <w:bCs/>
          <w:sz w:val="23"/>
          <w:szCs w:val="23"/>
        </w:rPr>
        <w:t xml:space="preserve">maximum size is 18” x 24” </w:t>
      </w:r>
      <w:r w:rsidRPr="00CC03BF">
        <w:rPr>
          <w:sz w:val="23"/>
          <w:szCs w:val="23"/>
        </w:rPr>
        <w:t>that demonstrate mastery of 2-D design, and address 2-D design issues.  Mastery of drawing should be apparent in concept, composition, and execution of works, whether simple or complex.</w:t>
      </w:r>
    </w:p>
    <w:p w:rsidR="00CC03BF" w:rsidRPr="00CC03BF" w:rsidRDefault="00CC03BF" w:rsidP="00CC03BF">
      <w:pPr>
        <w:pStyle w:val="Default"/>
        <w:rPr>
          <w:b/>
          <w:bCs/>
          <w:sz w:val="23"/>
          <w:szCs w:val="23"/>
        </w:rPr>
      </w:pPr>
    </w:p>
    <w:p w:rsidR="00CC03BF" w:rsidRPr="00CC03BF" w:rsidRDefault="00CC03BF" w:rsidP="00CC03BF">
      <w:pPr>
        <w:pStyle w:val="Default"/>
        <w:rPr>
          <w:sz w:val="23"/>
          <w:szCs w:val="23"/>
        </w:rPr>
      </w:pPr>
      <w:r w:rsidRPr="00CC03BF">
        <w:rPr>
          <w:b/>
          <w:bCs/>
          <w:sz w:val="23"/>
          <w:szCs w:val="23"/>
        </w:rPr>
        <w:t xml:space="preserve">Section II </w:t>
      </w:r>
      <w:r w:rsidRPr="00CC03BF">
        <w:rPr>
          <w:sz w:val="23"/>
          <w:szCs w:val="23"/>
        </w:rPr>
        <w:t xml:space="preserve">– Concentration: </w:t>
      </w:r>
      <w:r w:rsidRPr="00CC03BF">
        <w:rPr>
          <w:b/>
          <w:bCs/>
          <w:sz w:val="23"/>
          <w:szCs w:val="23"/>
        </w:rPr>
        <w:t>12 digital images-</w:t>
      </w:r>
      <w:r w:rsidRPr="00CC03BF">
        <w:rPr>
          <w:sz w:val="23"/>
          <w:szCs w:val="23"/>
        </w:rPr>
        <w:t>some may be details; a body of work describing and in-depth exploration of a particular design concern.</w:t>
      </w:r>
    </w:p>
    <w:p w:rsidR="00CC03BF" w:rsidRPr="00CC03BF" w:rsidRDefault="00CC03BF" w:rsidP="00CC03BF">
      <w:pPr>
        <w:pStyle w:val="Default"/>
        <w:rPr>
          <w:sz w:val="23"/>
          <w:szCs w:val="23"/>
        </w:rPr>
      </w:pPr>
    </w:p>
    <w:p w:rsidR="00CC03BF" w:rsidRPr="00CC03BF" w:rsidRDefault="00CC03BF" w:rsidP="00CC03BF">
      <w:pPr>
        <w:pStyle w:val="Default"/>
        <w:rPr>
          <w:sz w:val="23"/>
          <w:szCs w:val="23"/>
        </w:rPr>
      </w:pPr>
      <w:r w:rsidRPr="00CC03BF">
        <w:rPr>
          <w:b/>
          <w:bCs/>
          <w:sz w:val="23"/>
          <w:szCs w:val="23"/>
        </w:rPr>
        <w:t xml:space="preserve">Section III </w:t>
      </w:r>
      <w:r w:rsidRPr="00CC03BF">
        <w:rPr>
          <w:sz w:val="23"/>
          <w:szCs w:val="23"/>
        </w:rPr>
        <w:t xml:space="preserve">– Breadth: </w:t>
      </w:r>
      <w:r w:rsidRPr="00CC03BF">
        <w:rPr>
          <w:b/>
          <w:bCs/>
          <w:sz w:val="23"/>
          <w:szCs w:val="23"/>
        </w:rPr>
        <w:t>12 digital images</w:t>
      </w:r>
      <w:r w:rsidRPr="00CC03BF">
        <w:rPr>
          <w:sz w:val="23"/>
          <w:szCs w:val="23"/>
        </w:rPr>
        <w:t>; 1 image each of 12 different works that demonstrate a variety of concepts and understanding of the principles of design.  These works may not include works from the Concentration portfolio.</w:t>
      </w:r>
    </w:p>
    <w:p w:rsidR="00CC03BF" w:rsidRPr="00CC03BF" w:rsidRDefault="00CC03BF" w:rsidP="00CC03BF">
      <w:pPr>
        <w:pStyle w:val="Default"/>
        <w:rPr>
          <w:sz w:val="23"/>
          <w:szCs w:val="23"/>
        </w:rPr>
      </w:pPr>
    </w:p>
    <w:p w:rsidR="00CC03BF" w:rsidRPr="00CC03BF" w:rsidRDefault="00CC03BF" w:rsidP="00CC03BF">
      <w:pPr>
        <w:pStyle w:val="Default"/>
        <w:rPr>
          <w:sz w:val="23"/>
          <w:szCs w:val="23"/>
        </w:rPr>
      </w:pPr>
      <w:r w:rsidRPr="00CC03BF">
        <w:rPr>
          <w:sz w:val="23"/>
          <w:szCs w:val="23"/>
        </w:rPr>
        <w:t>All three sections are required and carry equal weight, but students are not necessarily expected to perform at the same level in each section to receive a qualifying grade for advanced placement. The order in which the three sections are presented is in no way meant to suggest a curricular sequence. The works presented for evaluation many have been produced in art classes or on the student’s own time and may cover a period of time longer than a single school year.</w:t>
      </w:r>
    </w:p>
    <w:p w:rsidR="00CC03BF" w:rsidRPr="00CC03BF" w:rsidRDefault="00CC03BF" w:rsidP="00CC03BF">
      <w:pPr>
        <w:pStyle w:val="Default"/>
        <w:rPr>
          <w:b/>
          <w:sz w:val="23"/>
          <w:szCs w:val="23"/>
          <w:u w:val="single"/>
        </w:rPr>
      </w:pPr>
      <w:r w:rsidRPr="00CC03BF">
        <w:rPr>
          <w:b/>
          <w:bCs/>
          <w:sz w:val="23"/>
          <w:szCs w:val="23"/>
        </w:rPr>
        <w:t xml:space="preserve">NOTE: </w:t>
      </w:r>
      <w:r w:rsidRPr="00CC03BF">
        <w:rPr>
          <w:b/>
          <w:sz w:val="23"/>
          <w:szCs w:val="23"/>
          <w:u w:val="single"/>
        </w:rPr>
        <w:t xml:space="preserve">A minimum of 24 pieces of artwork are required for the AP Studio Art Portfolio as indicated above. </w:t>
      </w:r>
    </w:p>
    <w:p w:rsidR="00616344" w:rsidRDefault="00616344" w:rsidP="00276580">
      <w:pPr>
        <w:pStyle w:val="Default"/>
        <w:rPr>
          <w:sz w:val="23"/>
          <w:szCs w:val="23"/>
        </w:rPr>
      </w:pP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***************************************************************************************************************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Student Agreement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I have read the description and syllabus for all AP courses checked above. I am familiar with the course expectations and accept its academic challenges. I agree to organize my time and efforts to successfully complete the course. Due to the increased rigor and challenge of this course, I will notify the teacher, request help, and attend tutorials if I fall behind in class assignments or have difficulty with course content. I understand that my success in this AP course is primarily my responsibility.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_______________________________________ _________________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Student Signature Date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Parent Agreement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I have read the description and syllabus for this AP course, am familiar with its requirements, and agree to support and encourage my son/daughter in his/her endeavors in the course. I will notify the teacher immediately of any concerns I have relating to the AP class or my child’s progress.</w:t>
      </w:r>
    </w:p>
    <w:p w:rsidR="00276580" w:rsidRP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_______________________________________ _________________</w:t>
      </w:r>
    </w:p>
    <w:p w:rsidR="00276580" w:rsidRDefault="00276580" w:rsidP="00276580">
      <w:pPr>
        <w:pStyle w:val="Default"/>
        <w:rPr>
          <w:sz w:val="23"/>
          <w:szCs w:val="23"/>
        </w:rPr>
      </w:pPr>
      <w:r w:rsidRPr="00276580">
        <w:rPr>
          <w:sz w:val="23"/>
          <w:szCs w:val="23"/>
        </w:rPr>
        <w:t>Parent/Guardian Signature Date</w:t>
      </w:r>
    </w:p>
    <w:sectPr w:rsidR="00276580" w:rsidSect="00276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0"/>
    <w:rsid w:val="000200E8"/>
    <w:rsid w:val="000259C4"/>
    <w:rsid w:val="00027082"/>
    <w:rsid w:val="00027B2E"/>
    <w:rsid w:val="000300B0"/>
    <w:rsid w:val="000407D3"/>
    <w:rsid w:val="0004298F"/>
    <w:rsid w:val="00050295"/>
    <w:rsid w:val="00051BE1"/>
    <w:rsid w:val="00053AC2"/>
    <w:rsid w:val="00053F81"/>
    <w:rsid w:val="00071A9D"/>
    <w:rsid w:val="000754A0"/>
    <w:rsid w:val="000844CF"/>
    <w:rsid w:val="000958A3"/>
    <w:rsid w:val="000964CE"/>
    <w:rsid w:val="000976A5"/>
    <w:rsid w:val="00097883"/>
    <w:rsid w:val="000A18C7"/>
    <w:rsid w:val="000A2483"/>
    <w:rsid w:val="000B0383"/>
    <w:rsid w:val="000B2B0B"/>
    <w:rsid w:val="000C74F7"/>
    <w:rsid w:val="000D3310"/>
    <w:rsid w:val="000E0098"/>
    <w:rsid w:val="000E1A91"/>
    <w:rsid w:val="000F2D4D"/>
    <w:rsid w:val="001050FF"/>
    <w:rsid w:val="001077C1"/>
    <w:rsid w:val="00110C87"/>
    <w:rsid w:val="00111E3D"/>
    <w:rsid w:val="00117F6A"/>
    <w:rsid w:val="001205C2"/>
    <w:rsid w:val="0012590D"/>
    <w:rsid w:val="00137DE8"/>
    <w:rsid w:val="00142622"/>
    <w:rsid w:val="00142D3C"/>
    <w:rsid w:val="00143D71"/>
    <w:rsid w:val="0015250B"/>
    <w:rsid w:val="00155B28"/>
    <w:rsid w:val="0016770C"/>
    <w:rsid w:val="00167B9A"/>
    <w:rsid w:val="0017150C"/>
    <w:rsid w:val="00171A66"/>
    <w:rsid w:val="0017524D"/>
    <w:rsid w:val="00177016"/>
    <w:rsid w:val="00177833"/>
    <w:rsid w:val="00190EE5"/>
    <w:rsid w:val="00192310"/>
    <w:rsid w:val="00192750"/>
    <w:rsid w:val="00193936"/>
    <w:rsid w:val="0019545A"/>
    <w:rsid w:val="001A5EBE"/>
    <w:rsid w:val="001C19A0"/>
    <w:rsid w:val="001C6ACC"/>
    <w:rsid w:val="001D27CA"/>
    <w:rsid w:val="001D3531"/>
    <w:rsid w:val="001E224D"/>
    <w:rsid w:val="001E6C2B"/>
    <w:rsid w:val="001F02C2"/>
    <w:rsid w:val="002038FD"/>
    <w:rsid w:val="00204CC9"/>
    <w:rsid w:val="00205B2C"/>
    <w:rsid w:val="00210351"/>
    <w:rsid w:val="00230670"/>
    <w:rsid w:val="00231CE2"/>
    <w:rsid w:val="002332FE"/>
    <w:rsid w:val="00233B14"/>
    <w:rsid w:val="002345CF"/>
    <w:rsid w:val="00234F38"/>
    <w:rsid w:val="00242105"/>
    <w:rsid w:val="00245ACB"/>
    <w:rsid w:val="0025289C"/>
    <w:rsid w:val="002556B7"/>
    <w:rsid w:val="00265E0E"/>
    <w:rsid w:val="002730F8"/>
    <w:rsid w:val="00274BB4"/>
    <w:rsid w:val="00276580"/>
    <w:rsid w:val="00282BFB"/>
    <w:rsid w:val="00290245"/>
    <w:rsid w:val="002916BF"/>
    <w:rsid w:val="00292D18"/>
    <w:rsid w:val="002A1483"/>
    <w:rsid w:val="002A32F8"/>
    <w:rsid w:val="002A6DB3"/>
    <w:rsid w:val="002B2099"/>
    <w:rsid w:val="002B239B"/>
    <w:rsid w:val="002B4C0A"/>
    <w:rsid w:val="002D15CD"/>
    <w:rsid w:val="002E04A3"/>
    <w:rsid w:val="002E0BED"/>
    <w:rsid w:val="002E5EC0"/>
    <w:rsid w:val="002E7616"/>
    <w:rsid w:val="002F566B"/>
    <w:rsid w:val="002F66B0"/>
    <w:rsid w:val="00313298"/>
    <w:rsid w:val="003160DA"/>
    <w:rsid w:val="00317EC8"/>
    <w:rsid w:val="00320A8C"/>
    <w:rsid w:val="003227F9"/>
    <w:rsid w:val="00326ACD"/>
    <w:rsid w:val="00333CD8"/>
    <w:rsid w:val="00343519"/>
    <w:rsid w:val="003566B7"/>
    <w:rsid w:val="003626AA"/>
    <w:rsid w:val="0036429C"/>
    <w:rsid w:val="00366E7B"/>
    <w:rsid w:val="00373B67"/>
    <w:rsid w:val="00375391"/>
    <w:rsid w:val="003768BE"/>
    <w:rsid w:val="00386100"/>
    <w:rsid w:val="003943D8"/>
    <w:rsid w:val="00395788"/>
    <w:rsid w:val="003962CC"/>
    <w:rsid w:val="00397984"/>
    <w:rsid w:val="003A2071"/>
    <w:rsid w:val="003A61EF"/>
    <w:rsid w:val="003A6A98"/>
    <w:rsid w:val="003B44DA"/>
    <w:rsid w:val="003B65C2"/>
    <w:rsid w:val="003B6BC7"/>
    <w:rsid w:val="003D002A"/>
    <w:rsid w:val="003F11CF"/>
    <w:rsid w:val="003F7261"/>
    <w:rsid w:val="00401932"/>
    <w:rsid w:val="00402143"/>
    <w:rsid w:val="004173D5"/>
    <w:rsid w:val="00417893"/>
    <w:rsid w:val="0042301F"/>
    <w:rsid w:val="00425ACB"/>
    <w:rsid w:val="00431D67"/>
    <w:rsid w:val="004344B4"/>
    <w:rsid w:val="00434A61"/>
    <w:rsid w:val="00437A33"/>
    <w:rsid w:val="00442B1E"/>
    <w:rsid w:val="00444AAC"/>
    <w:rsid w:val="00450FAC"/>
    <w:rsid w:val="00451D54"/>
    <w:rsid w:val="00452CD4"/>
    <w:rsid w:val="00455E3C"/>
    <w:rsid w:val="00456659"/>
    <w:rsid w:val="004566F5"/>
    <w:rsid w:val="00461E94"/>
    <w:rsid w:val="00463708"/>
    <w:rsid w:val="004667E7"/>
    <w:rsid w:val="00466FDA"/>
    <w:rsid w:val="00476673"/>
    <w:rsid w:val="004776A6"/>
    <w:rsid w:val="00477C40"/>
    <w:rsid w:val="00480A20"/>
    <w:rsid w:val="004821B4"/>
    <w:rsid w:val="0048765C"/>
    <w:rsid w:val="004955D3"/>
    <w:rsid w:val="004A6575"/>
    <w:rsid w:val="004B38C8"/>
    <w:rsid w:val="004B4FD0"/>
    <w:rsid w:val="004C6A7B"/>
    <w:rsid w:val="004D5650"/>
    <w:rsid w:val="004D5A56"/>
    <w:rsid w:val="004D6C53"/>
    <w:rsid w:val="004D7D03"/>
    <w:rsid w:val="004E2926"/>
    <w:rsid w:val="004F4037"/>
    <w:rsid w:val="004F47E5"/>
    <w:rsid w:val="004F540D"/>
    <w:rsid w:val="0050198D"/>
    <w:rsid w:val="00511436"/>
    <w:rsid w:val="005146AE"/>
    <w:rsid w:val="005171F7"/>
    <w:rsid w:val="005174A2"/>
    <w:rsid w:val="00524B37"/>
    <w:rsid w:val="0053532C"/>
    <w:rsid w:val="005355B3"/>
    <w:rsid w:val="00537554"/>
    <w:rsid w:val="005376CD"/>
    <w:rsid w:val="00545262"/>
    <w:rsid w:val="00556B77"/>
    <w:rsid w:val="00562226"/>
    <w:rsid w:val="00565006"/>
    <w:rsid w:val="00566C8F"/>
    <w:rsid w:val="00567537"/>
    <w:rsid w:val="00567BC6"/>
    <w:rsid w:val="005706E2"/>
    <w:rsid w:val="00574462"/>
    <w:rsid w:val="005837E1"/>
    <w:rsid w:val="005838C3"/>
    <w:rsid w:val="00587DD8"/>
    <w:rsid w:val="005924DD"/>
    <w:rsid w:val="005A2B41"/>
    <w:rsid w:val="005A5A2C"/>
    <w:rsid w:val="005A7B45"/>
    <w:rsid w:val="005D7193"/>
    <w:rsid w:val="005D71A7"/>
    <w:rsid w:val="005D77D5"/>
    <w:rsid w:val="005F2433"/>
    <w:rsid w:val="00604DBE"/>
    <w:rsid w:val="0061227E"/>
    <w:rsid w:val="00616344"/>
    <w:rsid w:val="00624DDE"/>
    <w:rsid w:val="00625BED"/>
    <w:rsid w:val="00633C13"/>
    <w:rsid w:val="00650ACF"/>
    <w:rsid w:val="006517E7"/>
    <w:rsid w:val="0065196A"/>
    <w:rsid w:val="006525DE"/>
    <w:rsid w:val="00652BD3"/>
    <w:rsid w:val="00665A55"/>
    <w:rsid w:val="00666109"/>
    <w:rsid w:val="0067641E"/>
    <w:rsid w:val="0068439B"/>
    <w:rsid w:val="00687F91"/>
    <w:rsid w:val="0069444D"/>
    <w:rsid w:val="006B221B"/>
    <w:rsid w:val="006C3DE3"/>
    <w:rsid w:val="006D1CB9"/>
    <w:rsid w:val="006E7E1E"/>
    <w:rsid w:val="006F104C"/>
    <w:rsid w:val="006F5559"/>
    <w:rsid w:val="006F74C9"/>
    <w:rsid w:val="00712D5C"/>
    <w:rsid w:val="0072283B"/>
    <w:rsid w:val="00743225"/>
    <w:rsid w:val="007452FA"/>
    <w:rsid w:val="007563A5"/>
    <w:rsid w:val="00761383"/>
    <w:rsid w:val="0076647A"/>
    <w:rsid w:val="00772440"/>
    <w:rsid w:val="00772A02"/>
    <w:rsid w:val="00794155"/>
    <w:rsid w:val="007A011D"/>
    <w:rsid w:val="007A035F"/>
    <w:rsid w:val="007A2AD4"/>
    <w:rsid w:val="007D0F85"/>
    <w:rsid w:val="007E6ED8"/>
    <w:rsid w:val="007E6F13"/>
    <w:rsid w:val="007E705E"/>
    <w:rsid w:val="007F00F3"/>
    <w:rsid w:val="007F6597"/>
    <w:rsid w:val="007F6B93"/>
    <w:rsid w:val="00801F8F"/>
    <w:rsid w:val="00802F7D"/>
    <w:rsid w:val="008130E7"/>
    <w:rsid w:val="00820CFC"/>
    <w:rsid w:val="00821A3C"/>
    <w:rsid w:val="00823592"/>
    <w:rsid w:val="008317F0"/>
    <w:rsid w:val="00845BAC"/>
    <w:rsid w:val="00845F1E"/>
    <w:rsid w:val="008500C7"/>
    <w:rsid w:val="008539E7"/>
    <w:rsid w:val="008571D6"/>
    <w:rsid w:val="0086524D"/>
    <w:rsid w:val="008938E2"/>
    <w:rsid w:val="00895EEA"/>
    <w:rsid w:val="00896C97"/>
    <w:rsid w:val="008A2455"/>
    <w:rsid w:val="008A2BEB"/>
    <w:rsid w:val="008A4BF4"/>
    <w:rsid w:val="008B4BCE"/>
    <w:rsid w:val="008C0776"/>
    <w:rsid w:val="008C69EB"/>
    <w:rsid w:val="008D1511"/>
    <w:rsid w:val="008D7BB1"/>
    <w:rsid w:val="008E26C5"/>
    <w:rsid w:val="008E674A"/>
    <w:rsid w:val="008E777B"/>
    <w:rsid w:val="008F3B5F"/>
    <w:rsid w:val="008F4BBE"/>
    <w:rsid w:val="008F4C82"/>
    <w:rsid w:val="008F72BC"/>
    <w:rsid w:val="009048A6"/>
    <w:rsid w:val="00911B17"/>
    <w:rsid w:val="00921815"/>
    <w:rsid w:val="009267B4"/>
    <w:rsid w:val="0093578D"/>
    <w:rsid w:val="009371B2"/>
    <w:rsid w:val="0094486B"/>
    <w:rsid w:val="00954C42"/>
    <w:rsid w:val="00957B01"/>
    <w:rsid w:val="009778EA"/>
    <w:rsid w:val="00983763"/>
    <w:rsid w:val="0098685E"/>
    <w:rsid w:val="009874CA"/>
    <w:rsid w:val="009A1806"/>
    <w:rsid w:val="009A35A1"/>
    <w:rsid w:val="009A37B2"/>
    <w:rsid w:val="009A3F96"/>
    <w:rsid w:val="009A6930"/>
    <w:rsid w:val="009B0C2A"/>
    <w:rsid w:val="009B355D"/>
    <w:rsid w:val="009B7C9B"/>
    <w:rsid w:val="009C12A4"/>
    <w:rsid w:val="009D6D5C"/>
    <w:rsid w:val="009E38C6"/>
    <w:rsid w:val="009E48FB"/>
    <w:rsid w:val="009E5820"/>
    <w:rsid w:val="009E6976"/>
    <w:rsid w:val="009F0895"/>
    <w:rsid w:val="00A013B6"/>
    <w:rsid w:val="00A04121"/>
    <w:rsid w:val="00A13361"/>
    <w:rsid w:val="00A13388"/>
    <w:rsid w:val="00A15E22"/>
    <w:rsid w:val="00A160D1"/>
    <w:rsid w:val="00A1616E"/>
    <w:rsid w:val="00A21C68"/>
    <w:rsid w:val="00A223DB"/>
    <w:rsid w:val="00A4283F"/>
    <w:rsid w:val="00A503E2"/>
    <w:rsid w:val="00A553D1"/>
    <w:rsid w:val="00A640F5"/>
    <w:rsid w:val="00A6466F"/>
    <w:rsid w:val="00A65BEA"/>
    <w:rsid w:val="00A66AAF"/>
    <w:rsid w:val="00A70DB4"/>
    <w:rsid w:val="00A83194"/>
    <w:rsid w:val="00A91B13"/>
    <w:rsid w:val="00A93025"/>
    <w:rsid w:val="00A93DA7"/>
    <w:rsid w:val="00A96720"/>
    <w:rsid w:val="00A96F50"/>
    <w:rsid w:val="00AA5451"/>
    <w:rsid w:val="00AB13A2"/>
    <w:rsid w:val="00AB4278"/>
    <w:rsid w:val="00AC45D3"/>
    <w:rsid w:val="00AD1424"/>
    <w:rsid w:val="00AD170D"/>
    <w:rsid w:val="00AD330C"/>
    <w:rsid w:val="00AD3970"/>
    <w:rsid w:val="00AD47AF"/>
    <w:rsid w:val="00AD7702"/>
    <w:rsid w:val="00AE063C"/>
    <w:rsid w:val="00AE3EC6"/>
    <w:rsid w:val="00AF5639"/>
    <w:rsid w:val="00B00167"/>
    <w:rsid w:val="00B02136"/>
    <w:rsid w:val="00B032E2"/>
    <w:rsid w:val="00B04150"/>
    <w:rsid w:val="00B12FF0"/>
    <w:rsid w:val="00B16EB7"/>
    <w:rsid w:val="00B26EF0"/>
    <w:rsid w:val="00B3280A"/>
    <w:rsid w:val="00B51FF3"/>
    <w:rsid w:val="00B564D4"/>
    <w:rsid w:val="00B608A0"/>
    <w:rsid w:val="00B662A7"/>
    <w:rsid w:val="00B70597"/>
    <w:rsid w:val="00B72E51"/>
    <w:rsid w:val="00B75D17"/>
    <w:rsid w:val="00B76E0B"/>
    <w:rsid w:val="00B94088"/>
    <w:rsid w:val="00BA1632"/>
    <w:rsid w:val="00BA3864"/>
    <w:rsid w:val="00BC0E48"/>
    <w:rsid w:val="00BC332F"/>
    <w:rsid w:val="00BE0085"/>
    <w:rsid w:val="00BE2842"/>
    <w:rsid w:val="00BE2CB0"/>
    <w:rsid w:val="00BE5332"/>
    <w:rsid w:val="00BF030D"/>
    <w:rsid w:val="00BF03FA"/>
    <w:rsid w:val="00BF2CA9"/>
    <w:rsid w:val="00C00755"/>
    <w:rsid w:val="00C0530D"/>
    <w:rsid w:val="00C212BB"/>
    <w:rsid w:val="00C21911"/>
    <w:rsid w:val="00C23A8C"/>
    <w:rsid w:val="00C31849"/>
    <w:rsid w:val="00C330DF"/>
    <w:rsid w:val="00C351E2"/>
    <w:rsid w:val="00C37EFA"/>
    <w:rsid w:val="00C41A77"/>
    <w:rsid w:val="00C4409D"/>
    <w:rsid w:val="00C44AE0"/>
    <w:rsid w:val="00C4581D"/>
    <w:rsid w:val="00C477BB"/>
    <w:rsid w:val="00C57A55"/>
    <w:rsid w:val="00C65FE5"/>
    <w:rsid w:val="00C66DA5"/>
    <w:rsid w:val="00C7738B"/>
    <w:rsid w:val="00C834CF"/>
    <w:rsid w:val="00C84AE1"/>
    <w:rsid w:val="00C93C81"/>
    <w:rsid w:val="00CA0991"/>
    <w:rsid w:val="00CB0A75"/>
    <w:rsid w:val="00CB4BAE"/>
    <w:rsid w:val="00CC03BF"/>
    <w:rsid w:val="00CE0FD7"/>
    <w:rsid w:val="00CE2A1F"/>
    <w:rsid w:val="00CE345B"/>
    <w:rsid w:val="00CF3B4A"/>
    <w:rsid w:val="00D06865"/>
    <w:rsid w:val="00D103D0"/>
    <w:rsid w:val="00D20568"/>
    <w:rsid w:val="00D32839"/>
    <w:rsid w:val="00D45D7C"/>
    <w:rsid w:val="00D45F23"/>
    <w:rsid w:val="00D54198"/>
    <w:rsid w:val="00D66CCF"/>
    <w:rsid w:val="00DA1F3C"/>
    <w:rsid w:val="00DA68D1"/>
    <w:rsid w:val="00DA7294"/>
    <w:rsid w:val="00DA7C2C"/>
    <w:rsid w:val="00DB1C8C"/>
    <w:rsid w:val="00DB40D9"/>
    <w:rsid w:val="00DD16CD"/>
    <w:rsid w:val="00DD4F93"/>
    <w:rsid w:val="00DE0434"/>
    <w:rsid w:val="00DE3054"/>
    <w:rsid w:val="00E010F4"/>
    <w:rsid w:val="00E205F5"/>
    <w:rsid w:val="00E21366"/>
    <w:rsid w:val="00E22E4D"/>
    <w:rsid w:val="00E256E9"/>
    <w:rsid w:val="00E327B7"/>
    <w:rsid w:val="00E37F6D"/>
    <w:rsid w:val="00E43459"/>
    <w:rsid w:val="00E51C00"/>
    <w:rsid w:val="00E53E19"/>
    <w:rsid w:val="00E54248"/>
    <w:rsid w:val="00E545D7"/>
    <w:rsid w:val="00E5602D"/>
    <w:rsid w:val="00E57C63"/>
    <w:rsid w:val="00E62B72"/>
    <w:rsid w:val="00E633B6"/>
    <w:rsid w:val="00E63A5D"/>
    <w:rsid w:val="00E659A9"/>
    <w:rsid w:val="00E66C53"/>
    <w:rsid w:val="00E80F86"/>
    <w:rsid w:val="00E83A71"/>
    <w:rsid w:val="00E945FC"/>
    <w:rsid w:val="00EA031E"/>
    <w:rsid w:val="00EA7291"/>
    <w:rsid w:val="00EB4250"/>
    <w:rsid w:val="00EB717E"/>
    <w:rsid w:val="00EC0FD1"/>
    <w:rsid w:val="00EC1F4C"/>
    <w:rsid w:val="00EC6F9B"/>
    <w:rsid w:val="00ED2D7D"/>
    <w:rsid w:val="00ED5F16"/>
    <w:rsid w:val="00EF6E8E"/>
    <w:rsid w:val="00F00B4E"/>
    <w:rsid w:val="00F10636"/>
    <w:rsid w:val="00F10FC0"/>
    <w:rsid w:val="00F12AB2"/>
    <w:rsid w:val="00F20E95"/>
    <w:rsid w:val="00F25CCA"/>
    <w:rsid w:val="00F33410"/>
    <w:rsid w:val="00F604FD"/>
    <w:rsid w:val="00F65F53"/>
    <w:rsid w:val="00F72D53"/>
    <w:rsid w:val="00F751E6"/>
    <w:rsid w:val="00F76C79"/>
    <w:rsid w:val="00F807F8"/>
    <w:rsid w:val="00F81905"/>
    <w:rsid w:val="00F87980"/>
    <w:rsid w:val="00F91D0F"/>
    <w:rsid w:val="00F94C4A"/>
    <w:rsid w:val="00FA50EF"/>
    <w:rsid w:val="00FB77E9"/>
    <w:rsid w:val="00FC0A69"/>
    <w:rsid w:val="00FC2784"/>
    <w:rsid w:val="00FD0B10"/>
    <w:rsid w:val="00FD2176"/>
    <w:rsid w:val="00FD3156"/>
    <w:rsid w:val="00FD4F18"/>
    <w:rsid w:val="00FD5E2A"/>
    <w:rsid w:val="00FD6D18"/>
    <w:rsid w:val="00FE02F9"/>
    <w:rsid w:val="00FE1133"/>
    <w:rsid w:val="00FE62D9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Piercy</dc:creator>
  <cp:lastModifiedBy>Kimberly Piercy</cp:lastModifiedBy>
  <cp:revision>2</cp:revision>
  <cp:lastPrinted>2014-05-12T21:38:00Z</cp:lastPrinted>
  <dcterms:created xsi:type="dcterms:W3CDTF">2014-05-10T17:10:00Z</dcterms:created>
  <dcterms:modified xsi:type="dcterms:W3CDTF">2014-05-12T21:40:00Z</dcterms:modified>
</cp:coreProperties>
</file>